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AD2F" w14:textId="250C181F" w:rsidR="00FD302E" w:rsidRPr="00FD302E" w:rsidRDefault="00FD302E" w:rsidP="00FD3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Инструкция по охране труда</w:t>
      </w:r>
      <w:r>
        <w:rPr>
          <w:rFonts w:ascii="Times New Roman" w:hAnsi="Times New Roman" w:cs="Times New Roman"/>
          <w:sz w:val="24"/>
          <w:szCs w:val="24"/>
        </w:rPr>
        <w:br/>
      </w:r>
      <w:r w:rsidRPr="00FD302E">
        <w:rPr>
          <w:rFonts w:ascii="Times New Roman" w:hAnsi="Times New Roman" w:cs="Times New Roman"/>
          <w:sz w:val="24"/>
          <w:szCs w:val="24"/>
        </w:rPr>
        <w:t>для заведующего складом</w:t>
      </w:r>
    </w:p>
    <w:p w14:paraId="76471F24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 Общие требования охраны труда</w:t>
      </w:r>
    </w:p>
    <w:p w14:paraId="2BF4AA1D" w14:textId="5620245D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1.1 К самостоятельной работе заведующим складом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по электробезопасности не ниже I, соответствующую квалификацию согласно тарифно-квалификационного справочника и практически освоившие приемы правильного обращения с механизмами, приспособлениями, инструментом, а также с грузами во время их переработки.</w:t>
      </w:r>
    </w:p>
    <w:p w14:paraId="642EDA86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Лица, допускаемые к работе на складе опасных и вредных веществ (кислот, щелочей, лакокрасочной продукции и др.), должны пройти специальное обучение безопасности труда и иметь удостоверение на право выполнения работ с повышенной опасностью.</w:t>
      </w:r>
    </w:p>
    <w:p w14:paraId="74822529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 Заведующий складом обязан:</w:t>
      </w:r>
    </w:p>
    <w:p w14:paraId="3FD897F8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1.2.1 Выполнять только ту работу, которая определена рабочей инструкцией;</w:t>
      </w:r>
    </w:p>
    <w:p w14:paraId="734AEB85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1.2.2 Выполнять правила внутреннего трудового распорядка;</w:t>
      </w:r>
    </w:p>
    <w:p w14:paraId="1C3A32C6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1.2.3 Правильно применять средства индивидуальной и коллективной защиты;</w:t>
      </w:r>
    </w:p>
    <w:p w14:paraId="7FBA874E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1.2.4 Соблюдать требования охраны труда;</w:t>
      </w:r>
    </w:p>
    <w:p w14:paraId="31E5B013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1.2.5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14:paraId="53A0A2BE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1.2.6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</w:t>
      </w:r>
    </w:p>
    <w:p w14:paraId="549024B2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1.2.7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14:paraId="38DC9A0E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1.2.8 Уметь оказывать первую доврачебную помощь пострадавшим от электрического тока и при других несчастных случаях;</w:t>
      </w:r>
    </w:p>
    <w:p w14:paraId="020ED951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1.2.9 Уметь применять средства первичного пожаротушения;</w:t>
      </w:r>
    </w:p>
    <w:p w14:paraId="0EB39DD1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1.3 При выполнении порученной работы необходимо строго придерживаться принятой технологии переработки грузов. Не допускается применять способы, ускоряющие выполнение технологической операции и ведущие к нарушению требований безопасности.</w:t>
      </w:r>
    </w:p>
    <w:p w14:paraId="1BBA26E8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1.4 При выполнении работ на складе на заведующего складом возможны воздействия следующих опасных и вредных производственных факторов:</w:t>
      </w:r>
    </w:p>
    <w:p w14:paraId="4F7363CD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-движущиеся машины и механизмы;</w:t>
      </w:r>
    </w:p>
    <w:p w14:paraId="18C8A14B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-подвижные части подъемно-транспортного оборудования; - -перемещаемые товары, тара;</w:t>
      </w:r>
    </w:p>
    <w:p w14:paraId="63E06A59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lastRenderedPageBreak/>
        <w:t>-обрушивающиеся штабели складируемых товаров;</w:t>
      </w:r>
    </w:p>
    <w:p w14:paraId="335CC9B3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-пониженная температура воздуха рабочей зоны;</w:t>
      </w:r>
    </w:p>
    <w:p w14:paraId="09B2AB0D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-отсутствие или недостаток естественного света;</w:t>
      </w:r>
    </w:p>
    <w:p w14:paraId="2658CF17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-недостаточная освещенность рабочей зоны;</w:t>
      </w:r>
    </w:p>
    <w:p w14:paraId="380D7621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-острые кромки, заусенцы и шероховатость на поверхностях инструмента, оборудования, инвентаря, тары;</w:t>
      </w:r>
    </w:p>
    <w:p w14:paraId="7779A27B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-химические факторы.</w:t>
      </w:r>
    </w:p>
    <w:p w14:paraId="105B485D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 xml:space="preserve">1.5 Заведующий складом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</w:t>
      </w:r>
      <w:proofErr w:type="spellStart"/>
      <w:r w:rsidRPr="00FD302E">
        <w:rPr>
          <w:rFonts w:ascii="Times New Roman" w:hAnsi="Times New Roman" w:cs="Times New Roman"/>
          <w:sz w:val="24"/>
          <w:szCs w:val="24"/>
        </w:rPr>
        <w:t>одеж¬ды</w:t>
      </w:r>
      <w:proofErr w:type="spellEnd"/>
      <w:r w:rsidRPr="00FD302E">
        <w:rPr>
          <w:rFonts w:ascii="Times New Roman" w:hAnsi="Times New Roman" w:cs="Times New Roman"/>
          <w:sz w:val="24"/>
          <w:szCs w:val="24"/>
        </w:rPr>
        <w:t>, специальной обуви и других средств индивидуальной защиты и Коллективным договором.</w:t>
      </w:r>
    </w:p>
    <w:p w14:paraId="18F3DF0B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1.6 Заведующий складом обязан:</w:t>
      </w:r>
    </w:p>
    <w:p w14:paraId="5EC078DE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-принимать меры к недопущению производственного травматизма и профзаболеваний;</w:t>
      </w:r>
    </w:p>
    <w:p w14:paraId="18E9CE9E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-следить за поддержанием нормальных санитарных условий работы на складе, в вспомогательных и бытовых помещениях;</w:t>
      </w:r>
    </w:p>
    <w:p w14:paraId="5CA84170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-контролировать соблюдение режима труда и отдыха рабочих склада.</w:t>
      </w:r>
    </w:p>
    <w:p w14:paraId="3DE34ED0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 xml:space="preserve">1.7 В случаях травмирования или недомогания необходимо </w:t>
      </w:r>
      <w:proofErr w:type="spellStart"/>
      <w:r w:rsidRPr="00FD302E">
        <w:rPr>
          <w:rFonts w:ascii="Times New Roman" w:hAnsi="Times New Roman" w:cs="Times New Roman"/>
          <w:sz w:val="24"/>
          <w:szCs w:val="24"/>
        </w:rPr>
        <w:t>прекра¬тить</w:t>
      </w:r>
      <w:proofErr w:type="spellEnd"/>
      <w:r w:rsidRPr="00FD302E">
        <w:rPr>
          <w:rFonts w:ascii="Times New Roman" w:hAnsi="Times New Roman" w:cs="Times New Roman"/>
          <w:sz w:val="24"/>
          <w:szCs w:val="24"/>
        </w:rPr>
        <w:t xml:space="preserve"> работу, известить об этом руководителя работ и обратиться в медицинское учреждение.</w:t>
      </w:r>
    </w:p>
    <w:p w14:paraId="54535555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1.8 За невыполнение данной инструкции виновные привлекаются к ответственности согласно законодательства Российской Федерации.</w:t>
      </w:r>
    </w:p>
    <w:p w14:paraId="6653DA99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2. Требования охраны труда перед началом работы</w:t>
      </w:r>
    </w:p>
    <w:p w14:paraId="31A439E6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2.1 Надеть исправную спецодежду.</w:t>
      </w:r>
    </w:p>
    <w:p w14:paraId="044E0BF1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2.2 Подготовить рабочую зону для безопасной работы:</w:t>
      </w:r>
    </w:p>
    <w:p w14:paraId="412CD8CB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-проверить достаточность освещения в проходах, проездах, на местах производства складских работ, исправность вентиляционных установок;</w:t>
      </w:r>
    </w:p>
    <w:p w14:paraId="7085BF15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-обеспечить наличие свободных проходов и проездов к местам складирования товаров и тары;</w:t>
      </w:r>
    </w:p>
    <w:p w14:paraId="56007294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-проверить состояние полов (отсутствие щелей, выбоин, набитых планок).</w:t>
      </w:r>
    </w:p>
    <w:p w14:paraId="6A386B9C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2.3 Проверить наличие и исправность необходимого для работы подъемно-транспортного оборудования.</w:t>
      </w:r>
    </w:p>
    <w:p w14:paraId="11852354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2.4 Перед началом работы, связанной с разгрузкой автотранспортных средств в зимнее время, необходимо рампы и пандусы посыпать песком.</w:t>
      </w:r>
    </w:p>
    <w:p w14:paraId="3BA91752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2.5 Если по условиям работы требуется применение рабочими средств индивидуальной защиты, проверить их исправность.</w:t>
      </w:r>
    </w:p>
    <w:p w14:paraId="22C85D56" w14:textId="77777777" w:rsidR="00FD302E" w:rsidRDefault="00FD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BB1DBA" w14:textId="2A1FD8AE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lastRenderedPageBreak/>
        <w:t>3. Требования охраны труда во время работы</w:t>
      </w:r>
    </w:p>
    <w:p w14:paraId="7AAF0406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3.1 Не находиться на опасном расстоянии от маневрирующей автомашины, в зоне действия подъемного крана, внутри автомашины при разгрузке (погрузке).</w:t>
      </w:r>
    </w:p>
    <w:p w14:paraId="273A4A46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3.2 Следить за чистотой поверхности рампы, своевременно принимать меры к очистке ее зимой от снега и льда, посыпке песком или золой.</w:t>
      </w:r>
    </w:p>
    <w:p w14:paraId="02402F15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3.3 Принимать меры к устранению появившихся во время работы выбоин, щелей и других неисправностей пола в проходах и проездах.</w:t>
      </w:r>
    </w:p>
    <w:p w14:paraId="735AEF53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3.4 Не допускать превышения скорости транспорта на территории склада свыше 5 км/ч.</w:t>
      </w:r>
    </w:p>
    <w:p w14:paraId="029C33ED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3.5 Соблюдать правила укладки материалов в штабели для хранения.</w:t>
      </w:r>
    </w:p>
    <w:p w14:paraId="3D80BD60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3.6 Следить за исправностью стеллажей, не допускать их перегрузки.</w:t>
      </w:r>
    </w:p>
    <w:p w14:paraId="0EEDE126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3.7 В случае обнаружения неправильно сложенного штабеля принять меры к его разборке и укладке вновь с устранением замеченного недостатка.</w:t>
      </w:r>
    </w:p>
    <w:p w14:paraId="56E32E0B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3.8 Требовать, чтобы работы на высоте 1,3 м и более производились с использованием исправных стремянок и лестниц, имеющих приспособления от скольжения. Не допускать использования вместо стремянки (лестницы) случайных подставок. Следить, чтобы не производились работы с двух верхних ступенек стремянки, не имеющих перил или упоров.</w:t>
      </w:r>
    </w:p>
    <w:p w14:paraId="646A4186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3.9 Следить за наличием на таре бирок и наклеек с точным названием опасных в обращении грузов (лакокрасочные материалы и т.п.).</w:t>
      </w:r>
    </w:p>
    <w:p w14:paraId="5B60903D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3.10 Укрывать пылящие грузы брезентом, рогожей или другими материалами.</w:t>
      </w:r>
    </w:p>
    <w:p w14:paraId="228A56D8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3.11 Предупреждать находящихся рядом людей о предстоящем пуске оборудования (конвейера, подъемники и т.п.).</w:t>
      </w:r>
    </w:p>
    <w:p w14:paraId="3032586A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699FA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</w:p>
    <w:p w14:paraId="46C3423D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4.1 При возникновении аварийных ситуаций или во время аварии необходимо:</w:t>
      </w:r>
    </w:p>
    <w:p w14:paraId="4BD101F7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-отключить электрооборудование;</w:t>
      </w:r>
    </w:p>
    <w:p w14:paraId="2C453879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-приостановить подъем и перемещение груза;</w:t>
      </w:r>
    </w:p>
    <w:p w14:paraId="76944854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-опустить груз, а если это невозможно, принять меры к ограждению места нахождения груза;</w:t>
      </w:r>
    </w:p>
    <w:p w14:paraId="31A7BE92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-сообщить о случившемся администрации.</w:t>
      </w:r>
    </w:p>
    <w:p w14:paraId="0B46AADA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4.4 При несчастных случаях:</w:t>
      </w:r>
    </w:p>
    <w:p w14:paraId="31152F6F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4.4.1 Немедленно организовать первую помощь пострадавшему и при необходимости доставку его в медицинскую организацию;</w:t>
      </w:r>
    </w:p>
    <w:p w14:paraId="14C97EAF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4.4.2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14:paraId="110DAC62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 xml:space="preserve">4.4.3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</w:t>
      </w:r>
      <w:r w:rsidRPr="00FD302E">
        <w:rPr>
          <w:rFonts w:ascii="Times New Roman" w:hAnsi="Times New Roman" w:cs="Times New Roman"/>
          <w:sz w:val="24"/>
          <w:szCs w:val="24"/>
        </w:rPr>
        <w:lastRenderedPageBreak/>
        <w:t>невозможности ее сохранения - зафиксировать сложившуюся обстановку (составить схемы, провести другие мероприятия);</w:t>
      </w:r>
    </w:p>
    <w:p w14:paraId="549AF6E7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4.3 При возникновении пожара необходимо:</w:t>
      </w:r>
    </w:p>
    <w:p w14:paraId="57FEEAD0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-немедленно сообщить по телефону «01» в пожарную охрану;</w:t>
      </w:r>
    </w:p>
    <w:p w14:paraId="698300CE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-оповестить работающих;</w:t>
      </w:r>
    </w:p>
    <w:p w14:paraId="61C2D778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-поставить в известность руководителя подразделения;</w:t>
      </w:r>
    </w:p>
    <w:p w14:paraId="0AD1015F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-сообщить о возгорании на пост охраны;</w:t>
      </w:r>
    </w:p>
    <w:p w14:paraId="0F2E46C6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-открыть запасные выходы из здания, обесточить электропитание, закрыть окна и прикрыть двери;</w:t>
      </w:r>
    </w:p>
    <w:p w14:paraId="7D5DC250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-приступить к тушению пожара первичными средствами пожаротушения, если это не сопряжено с риском для жизни;</w:t>
      </w:r>
    </w:p>
    <w:p w14:paraId="10F47399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-организовать встречу пожарной команды;</w:t>
      </w:r>
    </w:p>
    <w:p w14:paraId="0D0363DD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-покинуть здание и находиться в зоне эвакуации.</w:t>
      </w:r>
    </w:p>
    <w:p w14:paraId="561AE05D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E29C6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5. Требования охраны труда по окончании работы</w:t>
      </w:r>
    </w:p>
    <w:p w14:paraId="1D2B2F48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5.1 Привести в порядок рабочее место.</w:t>
      </w:r>
    </w:p>
    <w:p w14:paraId="1CC1AC22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5.2 Проверить противопожарное состояние склада.</w:t>
      </w:r>
    </w:p>
    <w:p w14:paraId="4CF56772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5.3 Убедиться в том, что погрузочно-разгрузочные механизмы установлены на места, отведенные для их хранения.</w:t>
      </w:r>
    </w:p>
    <w:p w14:paraId="7D8E6B1C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5.4 Закрыть загрузочные люки, проемы.</w:t>
      </w:r>
    </w:p>
    <w:p w14:paraId="5BB0042F" w14:textId="77777777" w:rsidR="00FD302E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5.5 Снять и привести в порядок спецодежду, средства индивидуальной защиты, оставить на хранение в специально отведенном месте.</w:t>
      </w:r>
    </w:p>
    <w:p w14:paraId="5D5198FD" w14:textId="7BB162B6" w:rsidR="00A61500" w:rsidRPr="00FD302E" w:rsidRDefault="00FD302E" w:rsidP="00FD30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E">
        <w:rPr>
          <w:rFonts w:ascii="Times New Roman" w:hAnsi="Times New Roman" w:cs="Times New Roman"/>
          <w:sz w:val="24"/>
          <w:szCs w:val="24"/>
        </w:rPr>
        <w:t>5.6 Сообщить непосредственному руководителю о всех недостатках, замеченных во время работы, и принятых мерах по их устранению.</w:t>
      </w:r>
    </w:p>
    <w:sectPr w:rsidR="00A61500" w:rsidRPr="00FD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2E"/>
    <w:rsid w:val="00A61500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42CC"/>
  <w15:chartTrackingRefBased/>
  <w15:docId w15:val="{F5869432-DB83-425A-B585-AEDE813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Матвеев</dc:creator>
  <cp:keywords/>
  <dc:description/>
  <cp:lastModifiedBy>Павел Матвеев</cp:lastModifiedBy>
  <cp:revision>1</cp:revision>
  <dcterms:created xsi:type="dcterms:W3CDTF">2021-04-03T15:17:00Z</dcterms:created>
  <dcterms:modified xsi:type="dcterms:W3CDTF">2021-04-03T15:19:00Z</dcterms:modified>
</cp:coreProperties>
</file>